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F99" w:rsidRPr="00881F99" w:rsidRDefault="00881F99" w:rsidP="00881F99">
      <w:pPr>
        <w:jc w:val="center"/>
        <w:rPr>
          <w:rFonts w:ascii="GHEA Grapalat" w:hAnsi="GHEA Grapalat" w:cs="Sylfaen"/>
          <w:b/>
          <w:sz w:val="24"/>
          <w:szCs w:val="24"/>
        </w:rPr>
      </w:pPr>
      <w:proofErr w:type="spellStart"/>
      <w:r w:rsidRPr="00881F99">
        <w:rPr>
          <w:rFonts w:ascii="GHEA Grapalat" w:hAnsi="GHEA Grapalat" w:cs="Sylfaen"/>
          <w:b/>
          <w:sz w:val="24"/>
          <w:szCs w:val="24"/>
        </w:rPr>
        <w:t>Տեղեկանք</w:t>
      </w:r>
      <w:proofErr w:type="spellEnd"/>
    </w:p>
    <w:p w:rsidR="00881F99" w:rsidRPr="00881F99" w:rsidRDefault="00881F99" w:rsidP="00881F99">
      <w:pPr>
        <w:jc w:val="center"/>
        <w:rPr>
          <w:rFonts w:ascii="GHEA Grapalat" w:hAnsi="GHEA Grapalat" w:cs="Sylfaen"/>
          <w:b/>
          <w:sz w:val="24"/>
          <w:szCs w:val="24"/>
        </w:rPr>
      </w:pPr>
      <w:r w:rsidRPr="00881F99">
        <w:rPr>
          <w:rFonts w:ascii="GHEA Grapalat" w:hAnsi="GHEA Grapalat" w:cs="Sylfaen"/>
          <w:b/>
          <w:sz w:val="24"/>
          <w:szCs w:val="24"/>
        </w:rPr>
        <w:t xml:space="preserve">«1103» - «21001 </w:t>
      </w:r>
      <w:proofErr w:type="spellStart"/>
      <w:r w:rsidRPr="00881F99">
        <w:rPr>
          <w:rFonts w:ascii="GHEA Grapalat" w:hAnsi="GHEA Grapalat" w:cs="Sylfaen"/>
          <w:b/>
          <w:sz w:val="24"/>
          <w:szCs w:val="24"/>
        </w:rPr>
        <w:t>Քաղաքաշինության</w:t>
      </w:r>
      <w:proofErr w:type="spellEnd"/>
      <w:r w:rsidRPr="00881F99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81F99">
        <w:rPr>
          <w:rFonts w:ascii="GHEA Grapalat" w:hAnsi="GHEA Grapalat" w:cs="Sylfaen"/>
          <w:b/>
          <w:sz w:val="24"/>
          <w:szCs w:val="24"/>
        </w:rPr>
        <w:t>բնագավառում</w:t>
      </w:r>
      <w:proofErr w:type="spellEnd"/>
      <w:r w:rsidRPr="00881F99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81F99">
        <w:rPr>
          <w:rFonts w:ascii="GHEA Grapalat" w:hAnsi="GHEA Grapalat" w:cs="Sylfaen"/>
          <w:b/>
          <w:sz w:val="24"/>
          <w:szCs w:val="24"/>
        </w:rPr>
        <w:t>պետական</w:t>
      </w:r>
      <w:proofErr w:type="spellEnd"/>
      <w:r w:rsidRPr="00881F99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81F99">
        <w:rPr>
          <w:rFonts w:ascii="GHEA Grapalat" w:hAnsi="GHEA Grapalat" w:cs="Sylfaen"/>
          <w:b/>
          <w:sz w:val="24"/>
          <w:szCs w:val="24"/>
        </w:rPr>
        <w:t>ծրագրերի</w:t>
      </w:r>
      <w:proofErr w:type="spellEnd"/>
      <w:r w:rsidRPr="00881F99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81F99">
        <w:rPr>
          <w:rFonts w:ascii="GHEA Grapalat" w:hAnsi="GHEA Grapalat" w:cs="Sylfaen"/>
          <w:b/>
          <w:sz w:val="24"/>
          <w:szCs w:val="24"/>
        </w:rPr>
        <w:t>իրականացման</w:t>
      </w:r>
      <w:proofErr w:type="spellEnd"/>
      <w:r w:rsidRPr="00881F99">
        <w:rPr>
          <w:rFonts w:ascii="GHEA Grapalat" w:hAnsi="GHEA Grapalat" w:cs="Sylfaen"/>
          <w:b/>
          <w:sz w:val="24"/>
          <w:szCs w:val="24"/>
        </w:rPr>
        <w:t xml:space="preserve"> </w:t>
      </w:r>
      <w:proofErr w:type="spellStart"/>
      <w:r w:rsidRPr="00881F99">
        <w:rPr>
          <w:rFonts w:ascii="GHEA Grapalat" w:hAnsi="GHEA Grapalat" w:cs="Sylfaen"/>
          <w:b/>
          <w:sz w:val="24"/>
          <w:szCs w:val="24"/>
        </w:rPr>
        <w:t>ապահովում</w:t>
      </w:r>
      <w:proofErr w:type="spellEnd"/>
      <w:r w:rsidRPr="00881F99">
        <w:rPr>
          <w:rFonts w:ascii="GHEA Grapalat" w:hAnsi="GHEA Grapalat" w:cs="Sylfaen"/>
          <w:b/>
          <w:sz w:val="24"/>
          <w:szCs w:val="24"/>
        </w:rPr>
        <w:t xml:space="preserve">» </w:t>
      </w:r>
      <w:proofErr w:type="spellStart"/>
      <w:r w:rsidRPr="00881F99">
        <w:rPr>
          <w:rFonts w:ascii="GHEA Grapalat" w:hAnsi="GHEA Grapalat" w:cs="Sylfaen"/>
          <w:b/>
          <w:sz w:val="24"/>
          <w:szCs w:val="24"/>
        </w:rPr>
        <w:t>միջոցառման</w:t>
      </w:r>
      <w:proofErr w:type="spellEnd"/>
    </w:p>
    <w:p w:rsidR="00823CAC" w:rsidRPr="00881F99" w:rsidRDefault="00823CAC" w:rsidP="00881F99">
      <w:pPr>
        <w:jc w:val="center"/>
        <w:rPr>
          <w:rFonts w:ascii="GHEA Grapalat" w:hAnsi="GHEA Grapalat" w:cs="Sylfaen"/>
          <w:i/>
          <w:sz w:val="24"/>
          <w:szCs w:val="24"/>
        </w:rPr>
      </w:pPr>
      <w:r w:rsidRPr="00881F99">
        <w:rPr>
          <w:rFonts w:ascii="GHEA Grapalat" w:hAnsi="GHEA Grapalat" w:cs="Sylfaen"/>
          <w:i/>
          <w:sz w:val="24"/>
          <w:szCs w:val="24"/>
          <w:lang w:val="hy-AM"/>
        </w:rPr>
        <w:t xml:space="preserve">Անբավարար տեխնիկական վիճակում գտնվող բնակարանային ֆոնդի փոխարեն նոր շենքերի </w:t>
      </w:r>
      <w:bookmarkStart w:id="0" w:name="_GoBack"/>
      <w:bookmarkEnd w:id="0"/>
      <w:r w:rsidRPr="00881F99">
        <w:rPr>
          <w:rFonts w:ascii="GHEA Grapalat" w:hAnsi="GHEA Grapalat" w:cs="Sylfaen"/>
          <w:i/>
          <w:sz w:val="24"/>
          <w:szCs w:val="24"/>
          <w:lang w:val="hy-AM"/>
        </w:rPr>
        <w:t>կառուցմ</w:t>
      </w:r>
      <w:proofErr w:type="spellStart"/>
      <w:r w:rsidR="00881F99" w:rsidRPr="00881F99">
        <w:rPr>
          <w:rFonts w:ascii="GHEA Grapalat" w:hAnsi="GHEA Grapalat" w:cs="Sylfaen"/>
          <w:i/>
          <w:sz w:val="24"/>
          <w:szCs w:val="24"/>
        </w:rPr>
        <w:t>ան</w:t>
      </w:r>
      <w:proofErr w:type="spellEnd"/>
      <w:r w:rsidR="00881F99" w:rsidRPr="00881F99">
        <w:rPr>
          <w:rFonts w:ascii="GHEA Grapalat" w:hAnsi="GHEA Grapalat" w:cs="Sylfaen"/>
          <w:i/>
          <w:sz w:val="24"/>
          <w:szCs w:val="24"/>
        </w:rPr>
        <w:t xml:space="preserve"> </w:t>
      </w:r>
      <w:proofErr w:type="spellStart"/>
      <w:r w:rsidR="00881F99" w:rsidRPr="00881F99">
        <w:rPr>
          <w:rFonts w:ascii="GHEA Grapalat" w:hAnsi="GHEA Grapalat" w:cs="Sylfaen"/>
          <w:i/>
          <w:sz w:val="24"/>
          <w:szCs w:val="24"/>
        </w:rPr>
        <w:t>մասով</w:t>
      </w:r>
      <w:proofErr w:type="spellEnd"/>
    </w:p>
    <w:p w:rsidR="00823CAC" w:rsidRDefault="00823CAC" w:rsidP="003027AE">
      <w:pPr>
        <w:jc w:val="center"/>
        <w:rPr>
          <w:rFonts w:ascii="GHEA Grapalat" w:hAnsi="GHEA Grapalat" w:cs="Sylfaen"/>
          <w:b/>
          <w:sz w:val="20"/>
          <w:szCs w:val="24"/>
          <w:lang w:val="hy-AM"/>
        </w:rPr>
      </w:pPr>
    </w:p>
    <w:p w:rsidR="00823CAC" w:rsidRDefault="00823CAC" w:rsidP="003027AE">
      <w:pPr>
        <w:jc w:val="center"/>
        <w:rPr>
          <w:rFonts w:ascii="GHEA Grapalat" w:hAnsi="GHEA Grapalat" w:cs="Sylfaen"/>
          <w:b/>
          <w:sz w:val="20"/>
          <w:szCs w:val="24"/>
          <w:lang w:val="hy-AM"/>
        </w:rPr>
      </w:pPr>
    </w:p>
    <w:p w:rsidR="00CD19CC" w:rsidRDefault="00CD19CC" w:rsidP="003027AE">
      <w:pPr>
        <w:jc w:val="center"/>
        <w:rPr>
          <w:rFonts w:ascii="GHEA Grapalat" w:hAnsi="GHEA Grapalat" w:cs="Sylfaen"/>
          <w:b/>
          <w:sz w:val="20"/>
          <w:szCs w:val="24"/>
          <w:lang w:val="hy-AM"/>
        </w:rPr>
      </w:pPr>
      <w:r w:rsidRPr="00CD19CC">
        <w:rPr>
          <w:rFonts w:ascii="GHEA Grapalat" w:hAnsi="GHEA Grapalat" w:cs="Sylfaen"/>
          <w:b/>
          <w:sz w:val="20"/>
          <w:szCs w:val="24"/>
          <w:lang w:val="hy-AM"/>
        </w:rPr>
        <w:t>Բազմաբնակարան շենքի տիպարային (բազմակի կիրառման, օրինակելի) նախագծանախահաշվային փաստաթղթերի մշակման և դրանք ՀՀ Շիրակի մարզի Գյումրի համայնքի թվով 4 և ՀՀ Լոռու մարզի Վանաձոր համայնքի թվով 2 հողատարածք</w:t>
      </w:r>
      <w:r w:rsidR="00881F99">
        <w:rPr>
          <w:rFonts w:ascii="GHEA Grapalat" w:hAnsi="GHEA Grapalat" w:cs="Sylfaen"/>
          <w:b/>
          <w:sz w:val="20"/>
          <w:szCs w:val="24"/>
        </w:rPr>
        <w:t>ն</w:t>
      </w:r>
      <w:r w:rsidRPr="00CD19CC">
        <w:rPr>
          <w:rFonts w:ascii="GHEA Grapalat" w:hAnsi="GHEA Grapalat" w:cs="Sylfaen"/>
          <w:b/>
          <w:sz w:val="20"/>
          <w:szCs w:val="24"/>
          <w:lang w:val="hy-AM"/>
        </w:rPr>
        <w:t>երում տեղակապման շինարարական ծրագ</w:t>
      </w:r>
      <w:r>
        <w:rPr>
          <w:rFonts w:ascii="GHEA Grapalat" w:hAnsi="GHEA Grapalat" w:cs="Sylfaen"/>
          <w:b/>
          <w:sz w:val="20"/>
          <w:szCs w:val="24"/>
          <w:lang w:val="hy-AM"/>
        </w:rPr>
        <w:t>իր</w:t>
      </w:r>
    </w:p>
    <w:p w:rsidR="00436398" w:rsidRPr="00436398" w:rsidRDefault="00436398" w:rsidP="003027AE">
      <w:pPr>
        <w:jc w:val="center"/>
        <w:rPr>
          <w:rFonts w:ascii="GHEA Grapalat" w:hAnsi="GHEA Grapalat" w:cs="Sylfaen"/>
          <w:b/>
          <w:sz w:val="20"/>
          <w:szCs w:val="24"/>
          <w:lang w:val="hy-AM"/>
        </w:rPr>
      </w:pPr>
      <w:r w:rsidRPr="00436398">
        <w:rPr>
          <w:rFonts w:ascii="GHEA Grapalat" w:hAnsi="GHEA Grapalat" w:cs="Sylfaen"/>
          <w:b/>
          <w:sz w:val="20"/>
          <w:szCs w:val="24"/>
          <w:lang w:val="hy-AM"/>
        </w:rPr>
        <w:t>ԾՐԱԳՐԻ ԽՈՇՈՐԱՑՎԱԾ ՑՈՒՑԱՆԻՇՆԵՐՈՎ ՀԱՇՎԱՐԿԸ ԵՎ ԲԱՇԽՈՒՄԸ՝ ԸՍՏ ՏԱՐԻՆԵՐԻ</w:t>
      </w:r>
    </w:p>
    <w:p w:rsidR="003027AE" w:rsidRPr="007C358C" w:rsidRDefault="003027AE" w:rsidP="003027AE">
      <w:pPr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3027AE" w:rsidRPr="007C358C" w:rsidRDefault="003027AE" w:rsidP="003027AE">
      <w:pPr>
        <w:pStyle w:val="ListParagraph"/>
        <w:numPr>
          <w:ilvl w:val="0"/>
          <w:numId w:val="1"/>
        </w:numPr>
        <w:rPr>
          <w:rFonts w:ascii="GHEA Grapalat" w:hAnsi="GHEA Grapalat"/>
          <w:lang w:val="hy-AM"/>
        </w:rPr>
      </w:pPr>
      <w:r w:rsidRPr="007C358C">
        <w:rPr>
          <w:rFonts w:ascii="GHEA Grapalat" w:hAnsi="GHEA Grapalat"/>
          <w:lang w:val="hy-AM"/>
        </w:rPr>
        <w:t>Շենքի մակերեսը՝ 5759 քմ, որից վերգետնյա՝ 4800, նկուղ՝ 959 քմ։</w:t>
      </w:r>
    </w:p>
    <w:p w:rsidR="003027AE" w:rsidRPr="007C358C" w:rsidRDefault="003027AE" w:rsidP="003027AE">
      <w:pPr>
        <w:pStyle w:val="ListParagraph"/>
        <w:numPr>
          <w:ilvl w:val="0"/>
          <w:numId w:val="1"/>
        </w:numPr>
        <w:rPr>
          <w:rFonts w:ascii="GHEA Grapalat" w:hAnsi="GHEA Grapalat"/>
          <w:lang w:val="hy-AM"/>
        </w:rPr>
      </w:pPr>
      <w:r w:rsidRPr="007C358C">
        <w:rPr>
          <w:rFonts w:ascii="GHEA Grapalat" w:hAnsi="GHEA Grapalat"/>
          <w:lang w:val="hy-AM"/>
        </w:rPr>
        <w:t>ՇԱԽՑ</w:t>
      </w:r>
      <w:r w:rsidRPr="007C358C">
        <w:rPr>
          <w:rFonts w:ascii="GHEA Grapalat" w:hAnsi="GHEA Grapalat"/>
          <w:vertAlign w:val="subscript"/>
          <w:lang w:val="hy-AM"/>
        </w:rPr>
        <w:t>վերգետնյա</w:t>
      </w:r>
      <w:r w:rsidRPr="007C358C">
        <w:rPr>
          <w:rFonts w:ascii="GHEA Grapalat" w:hAnsi="GHEA Grapalat"/>
          <w:lang w:val="hy-AM"/>
        </w:rPr>
        <w:t>՝ 193,74 x 1.2 (ԱԱՀ)=232,0 հազ. ՀՀ դրամ |232x4800</w:t>
      </w:r>
      <w:r w:rsidRPr="007C358C">
        <w:rPr>
          <w:rFonts w:ascii="GHEA Grapalat" w:hAnsi="GHEA Grapalat"/>
          <w:b/>
          <w:u w:val="single"/>
          <w:lang w:val="hy-AM"/>
        </w:rPr>
        <w:t>=1 113,6 մլն. ՀՀ դրամ</w:t>
      </w:r>
    </w:p>
    <w:p w:rsidR="003027AE" w:rsidRPr="007C358C" w:rsidRDefault="003027AE" w:rsidP="003027AE">
      <w:pPr>
        <w:pStyle w:val="ListParagraph"/>
        <w:numPr>
          <w:ilvl w:val="0"/>
          <w:numId w:val="1"/>
        </w:numPr>
        <w:rPr>
          <w:rFonts w:ascii="GHEA Grapalat" w:hAnsi="GHEA Grapalat"/>
          <w:lang w:val="hy-AM"/>
        </w:rPr>
      </w:pPr>
      <w:r w:rsidRPr="007C358C">
        <w:rPr>
          <w:rFonts w:ascii="GHEA Grapalat" w:hAnsi="GHEA Grapalat"/>
          <w:lang w:val="hy-AM"/>
        </w:rPr>
        <w:t>ՇԱԽՑ</w:t>
      </w:r>
      <w:r w:rsidRPr="007C358C">
        <w:rPr>
          <w:rFonts w:ascii="GHEA Grapalat" w:hAnsi="GHEA Grapalat"/>
          <w:vertAlign w:val="subscript"/>
          <w:lang w:val="hy-AM"/>
        </w:rPr>
        <w:t>նկուղ</w:t>
      </w:r>
      <w:r w:rsidRPr="007C358C">
        <w:rPr>
          <w:rFonts w:ascii="GHEA Grapalat" w:hAnsi="GHEA Grapalat"/>
          <w:lang w:val="hy-AM"/>
        </w:rPr>
        <w:t>՝ 70,0  ՀՀ դրամ|70x959=1 113,6 հազ. ՀՀ դրամ</w:t>
      </w:r>
      <w:r w:rsidRPr="007C358C">
        <w:rPr>
          <w:rFonts w:ascii="GHEA Grapalat" w:hAnsi="GHEA Grapalat"/>
          <w:b/>
          <w:u w:val="single"/>
          <w:lang w:val="hy-AM"/>
        </w:rPr>
        <w:t>=67,13 մլն. ՀՀ դրամ</w:t>
      </w:r>
    </w:p>
    <w:p w:rsidR="003027AE" w:rsidRPr="007C358C" w:rsidRDefault="003027AE" w:rsidP="003027AE">
      <w:pPr>
        <w:pStyle w:val="ListParagraph"/>
        <w:numPr>
          <w:ilvl w:val="0"/>
          <w:numId w:val="1"/>
        </w:numPr>
        <w:rPr>
          <w:rFonts w:ascii="GHEA Grapalat" w:hAnsi="GHEA Grapalat"/>
          <w:lang w:val="hy-AM"/>
        </w:rPr>
      </w:pPr>
      <w:r w:rsidRPr="007C358C">
        <w:rPr>
          <w:rFonts w:ascii="GHEA Grapalat" w:hAnsi="GHEA Grapalat"/>
          <w:lang w:val="hy-AM"/>
        </w:rPr>
        <w:t>Ընդամենը՝ ≈</w:t>
      </w:r>
      <w:r w:rsidRPr="007C358C">
        <w:rPr>
          <w:rFonts w:ascii="GHEA Grapalat" w:hAnsi="GHEA Grapalat"/>
          <w:b/>
          <w:u w:val="single"/>
          <w:lang w:val="hy-AM"/>
        </w:rPr>
        <w:t>1 180,0 մլն. ՀՀ դրամ</w:t>
      </w:r>
    </w:p>
    <w:p w:rsidR="007C358C" w:rsidRPr="007C358C" w:rsidRDefault="007C358C" w:rsidP="003027AE">
      <w:pPr>
        <w:pStyle w:val="ListParagraph"/>
        <w:numPr>
          <w:ilvl w:val="0"/>
          <w:numId w:val="1"/>
        </w:numPr>
        <w:rPr>
          <w:rFonts w:ascii="GHEA Grapalat" w:hAnsi="GHEA Grapalat"/>
          <w:lang w:val="hy-AM"/>
        </w:rPr>
      </w:pPr>
      <w:r w:rsidRPr="007C358C">
        <w:rPr>
          <w:rFonts w:ascii="GHEA Grapalat" w:hAnsi="GHEA Grapalat"/>
          <w:u w:val="single"/>
          <w:lang w:val="hy-AM"/>
        </w:rPr>
        <w:t>6 շենքի համար՝</w:t>
      </w:r>
      <w:r w:rsidRPr="007C358C">
        <w:rPr>
          <w:rFonts w:ascii="GHEA Grapalat" w:hAnsi="GHEA Grapalat"/>
          <w:b/>
          <w:u w:val="single"/>
          <w:lang w:val="hy-AM"/>
        </w:rPr>
        <w:t xml:space="preserve"> 7 080,0 մլն. ՀՀ դրամ</w:t>
      </w:r>
    </w:p>
    <w:p w:rsidR="007C358C" w:rsidRPr="007C358C" w:rsidRDefault="007C358C" w:rsidP="007C358C">
      <w:pPr>
        <w:rPr>
          <w:rFonts w:ascii="GHEA Grapalat" w:hAnsi="GHEA Grapalat"/>
          <w:lang w:val="hy-AM"/>
        </w:rPr>
      </w:pPr>
    </w:p>
    <w:p w:rsidR="007C358C" w:rsidRPr="007C358C" w:rsidRDefault="007C358C" w:rsidP="007C358C">
      <w:pPr>
        <w:rPr>
          <w:rFonts w:ascii="GHEA Grapalat" w:hAnsi="GHEA Grapalat"/>
          <w:b/>
          <w:u w:val="single"/>
          <w:lang w:val="hy-AM"/>
        </w:rPr>
      </w:pPr>
      <w:r w:rsidRPr="007C358C">
        <w:rPr>
          <w:rFonts w:ascii="GHEA Grapalat" w:hAnsi="GHEA Grapalat"/>
          <w:lang w:val="hy-AM"/>
        </w:rPr>
        <w:t>2024թ` 20% |≈</w:t>
      </w:r>
      <w:r w:rsidRPr="007C358C">
        <w:rPr>
          <w:rFonts w:ascii="GHEA Grapalat" w:hAnsi="GHEA Grapalat"/>
          <w:b/>
          <w:u w:val="single"/>
          <w:lang w:val="hy-AM"/>
        </w:rPr>
        <w:t>1 410,0 մլն. ՀՀ դրամ</w:t>
      </w:r>
    </w:p>
    <w:p w:rsidR="007C358C" w:rsidRPr="007C358C" w:rsidRDefault="007C358C" w:rsidP="007C358C">
      <w:pPr>
        <w:rPr>
          <w:rFonts w:ascii="GHEA Grapalat" w:hAnsi="GHEA Grapalat"/>
          <w:b/>
          <w:u w:val="single"/>
          <w:lang w:val="hy-AM"/>
        </w:rPr>
      </w:pPr>
      <w:r w:rsidRPr="007C358C">
        <w:rPr>
          <w:rFonts w:ascii="GHEA Grapalat" w:hAnsi="GHEA Grapalat"/>
          <w:lang w:val="hy-AM"/>
        </w:rPr>
        <w:t>2025թ` 35% |≈</w:t>
      </w:r>
      <w:r w:rsidRPr="007C358C">
        <w:rPr>
          <w:rFonts w:ascii="GHEA Grapalat" w:hAnsi="GHEA Grapalat"/>
          <w:b/>
          <w:u w:val="single"/>
          <w:lang w:val="hy-AM"/>
        </w:rPr>
        <w:t>2 480,0 մլն. ՀՀ դրամ</w:t>
      </w:r>
    </w:p>
    <w:p w:rsidR="007C358C" w:rsidRPr="007C358C" w:rsidRDefault="007C358C" w:rsidP="007C358C">
      <w:pPr>
        <w:rPr>
          <w:rFonts w:ascii="GHEA Grapalat" w:hAnsi="GHEA Grapalat"/>
        </w:rPr>
      </w:pPr>
      <w:r w:rsidRPr="007C358C">
        <w:rPr>
          <w:rFonts w:ascii="GHEA Grapalat" w:hAnsi="GHEA Grapalat"/>
          <w:lang w:val="hy-AM"/>
        </w:rPr>
        <w:t>202</w:t>
      </w:r>
      <w:r w:rsidRPr="007C358C">
        <w:rPr>
          <w:rFonts w:ascii="GHEA Grapalat" w:hAnsi="GHEA Grapalat"/>
        </w:rPr>
        <w:t>6</w:t>
      </w:r>
      <w:r w:rsidRPr="007C358C">
        <w:rPr>
          <w:rFonts w:ascii="GHEA Grapalat" w:hAnsi="GHEA Grapalat"/>
          <w:lang w:val="hy-AM"/>
        </w:rPr>
        <w:t>թ</w:t>
      </w:r>
      <w:r w:rsidRPr="007C358C">
        <w:rPr>
          <w:rFonts w:ascii="GHEA Grapalat" w:hAnsi="GHEA Grapalat"/>
        </w:rPr>
        <w:t>` 35%</w:t>
      </w:r>
      <w:r w:rsidRPr="007C358C">
        <w:rPr>
          <w:rFonts w:ascii="GHEA Grapalat" w:hAnsi="GHEA Grapalat"/>
          <w:lang w:val="hy-AM"/>
        </w:rPr>
        <w:t xml:space="preserve"> |≈</w:t>
      </w:r>
      <w:r w:rsidRPr="007C358C">
        <w:rPr>
          <w:rFonts w:ascii="GHEA Grapalat" w:hAnsi="GHEA Grapalat"/>
          <w:b/>
          <w:u w:val="single"/>
        </w:rPr>
        <w:t>3 190,0</w:t>
      </w:r>
      <w:r w:rsidRPr="007C358C">
        <w:rPr>
          <w:rFonts w:ascii="GHEA Grapalat" w:hAnsi="GHEA Grapalat"/>
          <w:b/>
          <w:u w:val="single"/>
          <w:lang w:val="hy-AM"/>
        </w:rPr>
        <w:t xml:space="preserve"> մլն. ՀՀ դրամ</w:t>
      </w:r>
    </w:p>
    <w:p w:rsidR="007C358C" w:rsidRPr="007C358C" w:rsidRDefault="007C358C" w:rsidP="007C358C">
      <w:pPr>
        <w:rPr>
          <w:rFonts w:ascii="GHEA Grapalat" w:hAnsi="GHEA Grapalat"/>
        </w:rPr>
      </w:pPr>
    </w:p>
    <w:p w:rsidR="007C358C" w:rsidRDefault="007C358C" w:rsidP="007C358C">
      <w:pPr>
        <w:rPr>
          <w:rFonts w:ascii="GHEA Grapalat" w:hAnsi="GHEA Grapalat"/>
        </w:rPr>
      </w:pPr>
    </w:p>
    <w:p w:rsidR="00CD19CC" w:rsidRDefault="00CD19CC" w:rsidP="007C358C">
      <w:pPr>
        <w:rPr>
          <w:rFonts w:ascii="GHEA Grapalat" w:hAnsi="GHEA Grapalat"/>
        </w:rPr>
      </w:pPr>
    </w:p>
    <w:p w:rsidR="00CD19CC" w:rsidRDefault="00CD19CC" w:rsidP="007C358C">
      <w:pPr>
        <w:rPr>
          <w:rFonts w:ascii="GHEA Grapalat" w:hAnsi="GHEA Grapalat"/>
        </w:rPr>
      </w:pPr>
    </w:p>
    <w:p w:rsidR="00CD19CC" w:rsidRDefault="00CD19CC" w:rsidP="007C358C">
      <w:pPr>
        <w:rPr>
          <w:rFonts w:ascii="GHEA Grapalat" w:hAnsi="GHEA Grapalat"/>
        </w:rPr>
      </w:pPr>
    </w:p>
    <w:p w:rsidR="00CD19CC" w:rsidRPr="00CD19CC" w:rsidRDefault="00CD19CC" w:rsidP="00CD19CC">
      <w:pPr>
        <w:jc w:val="right"/>
        <w:rPr>
          <w:rFonts w:ascii="GHEA Grapalat" w:hAnsi="GHEA Grapalat"/>
          <w:sz w:val="20"/>
          <w:lang w:val="hy-AM"/>
        </w:rPr>
      </w:pPr>
      <w:r w:rsidRPr="00CD19CC">
        <w:rPr>
          <w:rFonts w:ascii="GHEA Grapalat" w:hAnsi="GHEA Grapalat"/>
          <w:sz w:val="20"/>
          <w:lang w:val="hy-AM"/>
        </w:rPr>
        <w:t>Քաղաքաշինական ծրագրերի իրականացման վարչություն</w:t>
      </w:r>
    </w:p>
    <w:p w:rsidR="00CD19CC" w:rsidRPr="00CD19CC" w:rsidRDefault="00CD19CC" w:rsidP="00CD19CC">
      <w:pPr>
        <w:jc w:val="right"/>
        <w:rPr>
          <w:rFonts w:ascii="GHEA Grapalat" w:hAnsi="GHEA Grapalat"/>
          <w:sz w:val="20"/>
          <w:lang w:val="hy-AM"/>
        </w:rPr>
      </w:pPr>
      <w:r w:rsidRPr="00CD19CC">
        <w:rPr>
          <w:rFonts w:ascii="GHEA Grapalat" w:hAnsi="GHEA Grapalat"/>
          <w:sz w:val="20"/>
          <w:lang w:val="hy-AM"/>
        </w:rPr>
        <w:t>17/03/2023թ</w:t>
      </w:r>
    </w:p>
    <w:sectPr w:rsidR="00CD19CC" w:rsidRPr="00CD19CC" w:rsidSect="00436398">
      <w:pgSz w:w="12240" w:h="15840"/>
      <w:pgMar w:top="1440" w:right="758" w:bottom="144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5B36B2"/>
    <w:multiLevelType w:val="hybridMultilevel"/>
    <w:tmpl w:val="02D03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838"/>
    <w:rsid w:val="00034437"/>
    <w:rsid w:val="003027AE"/>
    <w:rsid w:val="00436398"/>
    <w:rsid w:val="006F01A1"/>
    <w:rsid w:val="007C358C"/>
    <w:rsid w:val="00823CAC"/>
    <w:rsid w:val="00881F99"/>
    <w:rsid w:val="009B7838"/>
    <w:rsid w:val="00CD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EE99B2"/>
  <w15:chartTrackingRefBased/>
  <w15:docId w15:val="{B40A4123-1D6D-4C61-B81A-D46404896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27A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63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3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Shatveryan</dc:creator>
  <cp:keywords>https://mul2-mud.gov.am/tasks/582672/oneclick/Texekanq.docx?token=5d1a8fb16dfb4cee766536ed58a1ff67</cp:keywords>
  <dc:description/>
  <cp:lastModifiedBy>Gayane Mesropyan</cp:lastModifiedBy>
  <cp:revision>3</cp:revision>
  <cp:lastPrinted>2023-03-17T08:49:00Z</cp:lastPrinted>
  <dcterms:created xsi:type="dcterms:W3CDTF">2023-03-17T08:10:00Z</dcterms:created>
  <dcterms:modified xsi:type="dcterms:W3CDTF">2023-03-18T00:01:00Z</dcterms:modified>
</cp:coreProperties>
</file>